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ADED" w14:textId="22DE2656" w:rsidR="00C36FE6" w:rsidRDefault="00C36FE6" w:rsidP="00C36FE6">
      <w:pPr>
        <w:pStyle w:val="Overskrift2"/>
      </w:pPr>
      <w:r>
        <w:t>Sætningslæseprøve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6692" w14:paraId="2C32AB68" w14:textId="77777777" w:rsidTr="00E96692">
        <w:tc>
          <w:tcPr>
            <w:tcW w:w="4814" w:type="dxa"/>
          </w:tcPr>
          <w:p w14:paraId="0C720508" w14:textId="4F636925" w:rsidR="00E96692" w:rsidRDefault="00E96692" w:rsidP="00E96692">
            <w:pPr>
              <w:rPr>
                <w:b/>
                <w:bCs/>
              </w:rPr>
            </w:pPr>
            <w:r>
              <w:rPr>
                <w:b/>
                <w:bCs/>
              </w:rPr>
              <w:t>De fem kategorier i Sætningslæseprøve 1</w:t>
            </w:r>
          </w:p>
        </w:tc>
        <w:tc>
          <w:tcPr>
            <w:tcW w:w="4814" w:type="dxa"/>
          </w:tcPr>
          <w:p w14:paraId="0D37AE9E" w14:textId="7AF82416" w:rsidR="00E96692" w:rsidRDefault="00E96692" w:rsidP="00E96692">
            <w:pPr>
              <w:rPr>
                <w:b/>
                <w:bCs/>
              </w:rPr>
            </w:pPr>
            <w:r>
              <w:rPr>
                <w:b/>
                <w:bCs/>
              </w:rPr>
              <w:t>Eleven</w:t>
            </w:r>
            <w:r w:rsidR="0075428A">
              <w:rPr>
                <w:b/>
                <w:bCs/>
              </w:rPr>
              <w:t>s resultat og testdato</w:t>
            </w:r>
          </w:p>
        </w:tc>
      </w:tr>
      <w:tr w:rsidR="00E96692" w14:paraId="5CF4ED28" w14:textId="77777777" w:rsidTr="00E96692">
        <w:tc>
          <w:tcPr>
            <w:tcW w:w="4814" w:type="dxa"/>
          </w:tcPr>
          <w:p w14:paraId="596D955A" w14:textId="77777777" w:rsidR="00E96692" w:rsidRDefault="00E96692" w:rsidP="00E966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Førfasen</w:t>
            </w:r>
            <w:proofErr w:type="spellEnd"/>
          </w:p>
          <w:p w14:paraId="51BA18F9" w14:textId="77777777" w:rsidR="00E96692" w:rsidRDefault="00E96692" w:rsidP="00E96692">
            <w:r>
              <w:t>Eleven har en sikkerhed under 65 %, og der skal derfor arbejdes med de basale afkodningsstrategier</w:t>
            </w:r>
          </w:p>
          <w:p w14:paraId="2517410B" w14:textId="3DCA8700" w:rsidR="00E96692" w:rsidRPr="00E96692" w:rsidRDefault="00E96692" w:rsidP="00E96692"/>
        </w:tc>
        <w:tc>
          <w:tcPr>
            <w:tcW w:w="4814" w:type="dxa"/>
          </w:tcPr>
          <w:p w14:paraId="08270B9B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261B748B" w14:textId="77777777" w:rsidTr="00E96692">
        <w:tc>
          <w:tcPr>
            <w:tcW w:w="4814" w:type="dxa"/>
          </w:tcPr>
          <w:p w14:paraId="57FD9001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 xml:space="preserve">Erkendelse </w:t>
            </w:r>
          </w:p>
          <w:p w14:paraId="358A5825" w14:textId="1DDE1B66" w:rsidR="00E96692" w:rsidRDefault="00E96692" w:rsidP="00E96692">
            <w:r>
              <w:t xml:space="preserve">Sikkerhed over 65 % og færre end 32 sætninger nået. Her befinder de elever som læser med sikre strategier, men som stadig afkoder langsomt og kun lidt automatiseret. Gentaget læsning </w:t>
            </w:r>
            <w:r w:rsidR="00C36FE6">
              <w:t>kan hæve hastigheden.</w:t>
            </w:r>
          </w:p>
          <w:p w14:paraId="3B3B0C0C" w14:textId="77777777" w:rsidR="00E96692" w:rsidRDefault="00E96692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349ED24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57F638A5" w14:textId="77777777" w:rsidTr="00E96692">
        <w:tc>
          <w:tcPr>
            <w:tcW w:w="4814" w:type="dxa"/>
          </w:tcPr>
          <w:p w14:paraId="617EEADC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Stabilisering</w:t>
            </w:r>
          </w:p>
          <w:p w14:paraId="5D04DF13" w14:textId="2C2B9897" w:rsidR="00E96692" w:rsidRDefault="00E96692" w:rsidP="00E96692">
            <w:r>
              <w:t>Sikkerhed over 85 % og mindst 32 sætninger nået. Her befinder de elever som læser med høj sikkerhed, og med en begyndende hastighed i afkodningen. Gentaget l</w:t>
            </w:r>
            <w:r w:rsidR="00C36FE6">
              <w:t>æsning kan stadig hæve hastigheden.</w:t>
            </w:r>
          </w:p>
          <w:p w14:paraId="0652B2A5" w14:textId="77777777" w:rsidR="00E96692" w:rsidRDefault="00E96692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D9C159F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35FB4933" w14:textId="77777777" w:rsidTr="00E96692">
        <w:tc>
          <w:tcPr>
            <w:tcW w:w="4814" w:type="dxa"/>
          </w:tcPr>
          <w:p w14:paraId="579BB0CA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Beherskelse</w:t>
            </w:r>
          </w:p>
          <w:p w14:paraId="0ADA2AB9" w14:textId="64B643E1" w:rsidR="00E96692" w:rsidRDefault="00E96692" w:rsidP="00E96692">
            <w:r>
              <w:t xml:space="preserve">Sikkerhed mindst 95 % og mindst 56 sætninger nået. Her befinder sig de elever som afkoder med god forståelse og med god hastighed. </w:t>
            </w:r>
            <w:r w:rsidR="00C36FE6">
              <w:t>Gentaget læsning kan udfases</w:t>
            </w:r>
            <w:r>
              <w:t>.</w:t>
            </w:r>
          </w:p>
          <w:p w14:paraId="1BE80183" w14:textId="77777777" w:rsidR="00E96692" w:rsidRDefault="00E96692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E8EC3D3" w14:textId="77777777" w:rsidR="00E96692" w:rsidRDefault="00E96692" w:rsidP="00C36FE6">
            <w:pPr>
              <w:rPr>
                <w:b/>
                <w:bCs/>
              </w:rPr>
            </w:pPr>
          </w:p>
        </w:tc>
      </w:tr>
      <w:tr w:rsidR="00E96692" w14:paraId="11FFE808" w14:textId="77777777" w:rsidTr="00E96692">
        <w:tc>
          <w:tcPr>
            <w:tcW w:w="4814" w:type="dxa"/>
          </w:tcPr>
          <w:p w14:paraId="5AB60A21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Automatisering</w:t>
            </w:r>
          </w:p>
          <w:p w14:paraId="14AF6BA8" w14:textId="77777777" w:rsidR="00E96692" w:rsidRDefault="00E96692" w:rsidP="00E96692">
            <w:r>
              <w:t>Sikkerhed mindst 95 % og mindst 76 sætninger nået. Her befinder sig de elever som læser med fuld forståelse og i et godt flow. Gentaget læsning er afviklet.</w:t>
            </w:r>
          </w:p>
          <w:p w14:paraId="0433F150" w14:textId="77777777" w:rsidR="00E96692" w:rsidRDefault="00E96692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7BD3DFD" w14:textId="77777777" w:rsidR="00E96692" w:rsidRDefault="00E96692" w:rsidP="00E96692">
            <w:pPr>
              <w:rPr>
                <w:b/>
                <w:bCs/>
              </w:rPr>
            </w:pPr>
          </w:p>
        </w:tc>
      </w:tr>
    </w:tbl>
    <w:p w14:paraId="0772C0EF" w14:textId="77777777" w:rsidR="00385F6C" w:rsidRDefault="00385F6C"/>
    <w:sectPr w:rsidR="00385F6C" w:rsidSect="00A449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92"/>
    <w:rsid w:val="001911F7"/>
    <w:rsid w:val="002B3B64"/>
    <w:rsid w:val="00385F6C"/>
    <w:rsid w:val="004C10DF"/>
    <w:rsid w:val="00502036"/>
    <w:rsid w:val="0075428A"/>
    <w:rsid w:val="00754DD9"/>
    <w:rsid w:val="00A449FD"/>
    <w:rsid w:val="00A94B66"/>
    <w:rsid w:val="00C10DB6"/>
    <w:rsid w:val="00C36FE6"/>
    <w:rsid w:val="00CD596F"/>
    <w:rsid w:val="00E96692"/>
    <w:rsid w:val="00E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6C8A8"/>
  <w15:chartTrackingRefBased/>
  <w15:docId w15:val="{949DFE98-0E31-DA4A-AAA7-55EF60E8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92"/>
  </w:style>
  <w:style w:type="paragraph" w:styleId="Overskrift1">
    <w:name w:val="heading 1"/>
    <w:basedOn w:val="Normal"/>
    <w:next w:val="Normal"/>
    <w:link w:val="Overskrift1Tegn"/>
    <w:uiPriority w:val="9"/>
    <w:qFormat/>
    <w:rsid w:val="00E9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66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66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66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66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66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66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66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6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66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66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66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66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669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Jermiin Frost</dc:creator>
  <cp:keywords/>
  <dc:description/>
  <cp:lastModifiedBy>Pernille Jermiin Frost</cp:lastModifiedBy>
  <cp:revision>2</cp:revision>
  <dcterms:created xsi:type="dcterms:W3CDTF">2024-05-12T19:25:00Z</dcterms:created>
  <dcterms:modified xsi:type="dcterms:W3CDTF">2024-05-12T19:25:00Z</dcterms:modified>
</cp:coreProperties>
</file>